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68052C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0E32A3" w:rsidRPr="000E32A3" w:rsidRDefault="000E32A3" w:rsidP="00F64AE3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F64AE3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A3610A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F64AE3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A543AA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  <w:r w:rsidR="00A543AA" w:rsidRPr="00ED185A">
        <w:rPr>
          <w:b/>
          <w:sz w:val="28"/>
          <w:szCs w:val="28"/>
        </w:rPr>
        <w:t xml:space="preserve">№ </w:t>
      </w:r>
      <w:r w:rsidR="00A543AA">
        <w:rPr>
          <w:b/>
          <w:sz w:val="28"/>
          <w:szCs w:val="28"/>
        </w:rPr>
        <w:t>58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1F0DD6" w:rsidP="001F0DD6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="00094C51">
              <w:rPr>
                <w:b/>
                <w:sz w:val="28"/>
                <w:szCs w:val="28"/>
              </w:rPr>
              <w:t>«</w:t>
            </w:r>
            <w:r w:rsidR="00664738">
              <w:rPr>
                <w:b/>
                <w:sz w:val="28"/>
                <w:szCs w:val="28"/>
              </w:rPr>
              <w:t>28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664738"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D6190D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года</w:t>
            </w:r>
            <w:r w:rsidR="00ED185A" w:rsidRPr="00ED185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0" w:type="dxa"/>
            <w:vAlign w:val="center"/>
          </w:tcPr>
          <w:p w:rsidR="00ED185A" w:rsidRPr="00ED185A" w:rsidRDefault="001F0DD6" w:rsidP="00A543AA">
            <w:pPr>
              <w:shd w:val="clear" w:color="auto" w:fill="FFFFFF" w:themeFill="background1"/>
              <w:suppressAutoHyphens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3191" w:type="dxa"/>
            <w:vAlign w:val="center"/>
          </w:tcPr>
          <w:p w:rsidR="00ED185A" w:rsidRPr="00ED185A" w:rsidRDefault="001F0DD6" w:rsidP="001F0DD6">
            <w:pPr>
              <w:shd w:val="clear" w:color="auto" w:fill="FFFFFF" w:themeFill="background1"/>
              <w:suppressAutoHyphens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</w:t>
            </w:r>
            <w:r w:rsidR="00ED185A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A3610A">
              <w:rPr>
                <w:b/>
                <w:sz w:val="28"/>
                <w:szCs w:val="28"/>
              </w:rPr>
              <w:t>Отрад</w:t>
            </w:r>
            <w:r w:rsidR="00ED185A">
              <w:rPr>
                <w:b/>
                <w:sz w:val="28"/>
                <w:szCs w:val="28"/>
              </w:rPr>
              <w:t>о</w:t>
            </w:r>
            <w:r w:rsidR="00ED185A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0E32A3" w:rsidRDefault="000E32A3" w:rsidP="00F64AE3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F64AE3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A3610A">
        <w:rPr>
          <w:b/>
          <w:sz w:val="28"/>
          <w:szCs w:val="28"/>
        </w:rPr>
        <w:t>Отрад</w:t>
      </w:r>
      <w:r w:rsidRPr="008D002F">
        <w:rPr>
          <w:b/>
          <w:sz w:val="28"/>
          <w:szCs w:val="28"/>
        </w:rPr>
        <w:t>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D6190D">
        <w:rPr>
          <w:b/>
          <w:sz w:val="28"/>
          <w:szCs w:val="28"/>
        </w:rPr>
        <w:t>4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D6190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 202</w:t>
      </w:r>
      <w:r w:rsidR="00D6190D">
        <w:rPr>
          <w:b/>
          <w:sz w:val="28"/>
          <w:szCs w:val="28"/>
        </w:rPr>
        <w:t>6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F64AE3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A3610A">
        <w:rPr>
          <w:b/>
          <w:sz w:val="28"/>
          <w:szCs w:val="28"/>
        </w:rPr>
        <w:t>Отрад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D6190D">
        <w:rPr>
          <w:b/>
          <w:sz w:val="28"/>
          <w:szCs w:val="28"/>
        </w:rPr>
        <w:t>на 2024 год и плановый  период 2025 и  2026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A3610A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0708BF">
        <w:rPr>
          <w:sz w:val="28"/>
          <w:szCs w:val="28"/>
        </w:rPr>
        <w:t>4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4,0 процента (декабрь 2024 года к декабрю 2023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F64AE3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A3610A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664738">
        <w:rPr>
          <w:rFonts w:ascii="Times New Roman" w:hAnsi="Times New Roman"/>
          <w:b/>
          <w:sz w:val="28"/>
          <w:szCs w:val="28"/>
        </w:rPr>
        <w:t>13 290,3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F64AE3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A3610A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664738">
        <w:rPr>
          <w:rFonts w:ascii="Times New Roman" w:hAnsi="Times New Roman"/>
          <w:b/>
          <w:sz w:val="28"/>
          <w:szCs w:val="28"/>
        </w:rPr>
        <w:t>13 290,3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8E632B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A3610A">
        <w:rPr>
          <w:sz w:val="28"/>
          <w:szCs w:val="28"/>
        </w:rPr>
        <w:t>Отрад</w:t>
      </w:r>
      <w:r w:rsidRPr="00575C06">
        <w:rPr>
          <w:sz w:val="28"/>
          <w:szCs w:val="28"/>
        </w:rPr>
        <w:t>овского сельского поселения Азовског</w:t>
      </w:r>
      <w:r w:rsidR="00E375BA">
        <w:rPr>
          <w:sz w:val="28"/>
          <w:szCs w:val="28"/>
        </w:rPr>
        <w:t>о района на плановый период 2025 и 2026</w:t>
      </w:r>
      <w:r w:rsidR="00A3610A">
        <w:rPr>
          <w:sz w:val="28"/>
          <w:szCs w:val="28"/>
        </w:rPr>
        <w:t xml:space="preserve">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 w:rsidR="00E375BA">
        <w:rPr>
          <w:sz w:val="28"/>
          <w:szCs w:val="28"/>
        </w:rPr>
        <w:t>процента (декабрь 2025 года к декабрю 2024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E375BA">
        <w:rPr>
          <w:sz w:val="28"/>
          <w:szCs w:val="28"/>
        </w:rPr>
        <w:t>брь 2026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года к декабрю 2025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F64AE3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="00A3610A">
        <w:rPr>
          <w:rFonts w:cs="Arial"/>
          <w:sz w:val="28"/>
          <w:szCs w:val="28"/>
        </w:rPr>
        <w:t>Отрад</w:t>
      </w:r>
      <w:r w:rsidRPr="00A4058C">
        <w:rPr>
          <w:rFonts w:cs="Arial"/>
          <w:sz w:val="28"/>
          <w:szCs w:val="28"/>
        </w:rPr>
        <w:t>овского сельского пос</w:t>
      </w:r>
      <w:r w:rsidR="00F81B64">
        <w:rPr>
          <w:rFonts w:cs="Arial"/>
          <w:sz w:val="28"/>
          <w:szCs w:val="28"/>
        </w:rPr>
        <w:t>еления Азовского района  на 2025</w:t>
      </w:r>
      <w:r w:rsidRPr="00A4058C">
        <w:rPr>
          <w:rFonts w:cs="Arial"/>
          <w:sz w:val="28"/>
          <w:szCs w:val="28"/>
        </w:rPr>
        <w:t xml:space="preserve"> год в сумме </w:t>
      </w:r>
      <w:r w:rsidR="00664738">
        <w:rPr>
          <w:rFonts w:cs="Arial"/>
          <w:b/>
          <w:sz w:val="28"/>
          <w:szCs w:val="28"/>
        </w:rPr>
        <w:t>12 289,9</w:t>
      </w:r>
      <w:r w:rsidRPr="00A4058C">
        <w:rPr>
          <w:rFonts w:cs="Arial"/>
          <w:b/>
          <w:sz w:val="28"/>
          <w:szCs w:val="28"/>
        </w:rPr>
        <w:t xml:space="preserve"> </w:t>
      </w:r>
      <w:r w:rsidR="00F81B64">
        <w:rPr>
          <w:rFonts w:cs="Arial"/>
          <w:sz w:val="28"/>
          <w:szCs w:val="28"/>
        </w:rPr>
        <w:t>тыс. рублей и на 2026</w:t>
      </w:r>
      <w:r w:rsidRPr="00A4058C">
        <w:rPr>
          <w:rFonts w:cs="Arial"/>
          <w:sz w:val="28"/>
          <w:szCs w:val="28"/>
        </w:rPr>
        <w:t xml:space="preserve"> год сумме </w:t>
      </w:r>
      <w:r w:rsidR="00664738">
        <w:rPr>
          <w:rFonts w:cs="Arial"/>
          <w:b/>
          <w:sz w:val="28"/>
          <w:szCs w:val="28"/>
        </w:rPr>
        <w:t>12 367,3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 xml:space="preserve">2) общий объем расходов бюджета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</w:t>
      </w:r>
      <w:r w:rsidR="00666F38">
        <w:rPr>
          <w:snapToGrid w:val="0"/>
          <w:sz w:val="28"/>
          <w:szCs w:val="28"/>
        </w:rPr>
        <w:t>селения Азовского района на 2025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666F38">
        <w:rPr>
          <w:b/>
          <w:snapToGrid w:val="0"/>
          <w:sz w:val="28"/>
          <w:szCs w:val="28"/>
        </w:rPr>
        <w:t>12</w:t>
      </w:r>
      <w:r w:rsidR="00664738">
        <w:rPr>
          <w:b/>
          <w:snapToGrid w:val="0"/>
          <w:sz w:val="28"/>
          <w:szCs w:val="28"/>
        </w:rPr>
        <w:t> </w:t>
      </w:r>
      <w:r w:rsidR="00A3610A">
        <w:rPr>
          <w:b/>
          <w:snapToGrid w:val="0"/>
          <w:sz w:val="28"/>
          <w:szCs w:val="28"/>
        </w:rPr>
        <w:t>2</w:t>
      </w:r>
      <w:r w:rsidR="00664738">
        <w:rPr>
          <w:b/>
          <w:snapToGrid w:val="0"/>
          <w:sz w:val="28"/>
          <w:szCs w:val="28"/>
        </w:rPr>
        <w:t>89,9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64738">
        <w:rPr>
          <w:b/>
          <w:snapToGrid w:val="0"/>
          <w:sz w:val="28"/>
          <w:szCs w:val="28"/>
        </w:rPr>
        <w:t>307,3</w:t>
      </w:r>
      <w:r w:rsidR="00666F38">
        <w:rPr>
          <w:snapToGrid w:val="0"/>
          <w:sz w:val="28"/>
          <w:szCs w:val="28"/>
        </w:rPr>
        <w:t xml:space="preserve"> тыс. рублей и  на 2026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6B1D34">
        <w:rPr>
          <w:b/>
          <w:snapToGrid w:val="0"/>
          <w:sz w:val="28"/>
          <w:szCs w:val="28"/>
        </w:rPr>
        <w:t>12 367,3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B1D34">
        <w:rPr>
          <w:b/>
          <w:snapToGrid w:val="0"/>
          <w:sz w:val="28"/>
          <w:szCs w:val="28"/>
        </w:rPr>
        <w:t>618,4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5A25D9">
        <w:rPr>
          <w:snapToGrid w:val="0"/>
          <w:sz w:val="28"/>
          <w:szCs w:val="28"/>
        </w:rPr>
        <w:t>овского района на 01 января 2026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5A25D9"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A3610A">
        <w:rPr>
          <w:snapToGrid w:val="0"/>
          <w:sz w:val="28"/>
          <w:szCs w:val="28"/>
        </w:rPr>
        <w:t>Отрад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EF41F4">
        <w:rPr>
          <w:snapToGrid w:val="0"/>
          <w:sz w:val="28"/>
          <w:szCs w:val="28"/>
        </w:rPr>
        <w:t>5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EF41F4"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A3610A">
        <w:rPr>
          <w:snapToGrid w:val="0"/>
          <w:sz w:val="28"/>
          <w:szCs w:val="28"/>
        </w:rPr>
        <w:t>Отрад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EF41F4">
        <w:rPr>
          <w:snapToGrid w:val="0"/>
          <w:sz w:val="28"/>
          <w:szCs w:val="28"/>
        </w:rPr>
        <w:t>селения Азовского района на 2025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EF41F4">
        <w:rPr>
          <w:snapToGrid w:val="0"/>
          <w:sz w:val="28"/>
          <w:szCs w:val="28"/>
        </w:rPr>
        <w:t xml:space="preserve"> сумме 0,0 тыс. рублей и на 2026 год в сумме 0,0 тыс. рублей.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A3610A">
        <w:rPr>
          <w:snapToGrid w:val="0"/>
          <w:sz w:val="28"/>
          <w:szCs w:val="28"/>
          <w:shd w:val="clear" w:color="auto" w:fill="FFFFFF" w:themeFill="background1"/>
        </w:rPr>
        <w:t>Отрад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A93F1B">
        <w:rPr>
          <w:sz w:val="28"/>
          <w:szCs w:val="28"/>
          <w:shd w:val="clear" w:color="auto" w:fill="FFFFFF" w:themeFill="background1"/>
        </w:rPr>
        <w:t>4 год и  на плановый период 2025  и 2026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Утвердить источники финансирования дефицита  бюджета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A93F1B">
        <w:rPr>
          <w:sz w:val="28"/>
          <w:szCs w:val="28"/>
        </w:rPr>
        <w:t>на 2024 год и   на плановый период 2025 и 2026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F64AE3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A3610A"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2672BF">
        <w:rPr>
          <w:b/>
          <w:sz w:val="28"/>
          <w:szCs w:val="28"/>
        </w:rPr>
        <w:t>Азовского района на 2024 год и плановый  период 2025 и  2026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F64AE3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2672BF">
        <w:rPr>
          <w:sz w:val="28"/>
          <w:szCs w:val="28"/>
        </w:rPr>
        <w:t>2024 год и на плановый период 2025 и 2026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F64AE3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B447D9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A3610A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</w:t>
      </w:r>
      <w:r w:rsidR="00AA22F0">
        <w:rPr>
          <w:b/>
          <w:sz w:val="28"/>
          <w:szCs w:val="28"/>
        </w:rPr>
        <w:t>еления  Азовского района на 2024 год  и на плановый период 2025 и 2026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F64AE3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 w:rsidR="002F43D2">
        <w:rPr>
          <w:sz w:val="28"/>
          <w:szCs w:val="28"/>
        </w:rPr>
        <w:t>кого сельского поселения на 2024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6E2032">
        <w:rPr>
          <w:sz w:val="28"/>
          <w:szCs w:val="28"/>
        </w:rPr>
        <w:t>297,6</w:t>
      </w:r>
      <w:r w:rsidR="002F43D2">
        <w:rPr>
          <w:sz w:val="28"/>
          <w:szCs w:val="28"/>
        </w:rPr>
        <w:t xml:space="preserve"> тыс. рублей, на 2025 год в сумме </w:t>
      </w:r>
      <w:r w:rsidR="006E2032">
        <w:rPr>
          <w:sz w:val="28"/>
          <w:szCs w:val="28"/>
        </w:rPr>
        <w:t>297,6</w:t>
      </w:r>
      <w:r w:rsidR="002F43D2">
        <w:rPr>
          <w:sz w:val="28"/>
          <w:szCs w:val="28"/>
        </w:rPr>
        <w:t xml:space="preserve"> тыс. рублей и 2026 год</w:t>
      </w:r>
      <w:r w:rsidRPr="008065C1">
        <w:rPr>
          <w:sz w:val="28"/>
          <w:szCs w:val="28"/>
        </w:rPr>
        <w:t xml:space="preserve"> в сумме </w:t>
      </w:r>
      <w:r w:rsidR="006E2032">
        <w:rPr>
          <w:sz w:val="28"/>
          <w:szCs w:val="28"/>
        </w:rPr>
        <w:t>297,6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E317EC">
        <w:rPr>
          <w:sz w:val="28"/>
          <w:szCs w:val="28"/>
        </w:rPr>
        <w:t>4 год  и на плановый период 2025 и 2026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A3610A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</w:t>
      </w:r>
      <w:r w:rsidR="006B2831">
        <w:rPr>
          <w:snapToGrid w:val="0"/>
          <w:sz w:val="28"/>
          <w:szCs w:val="28"/>
        </w:rPr>
        <w:t>селения Азовского района на 2024 год  и на плановый период 2025 и 2026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A3610A">
        <w:rPr>
          <w:snapToGrid w:val="0"/>
          <w:sz w:val="28"/>
          <w:szCs w:val="28"/>
        </w:rPr>
        <w:t>Отрад</w:t>
      </w:r>
      <w:r w:rsidR="008065C1"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992A96">
        <w:rPr>
          <w:snapToGrid w:val="0"/>
          <w:sz w:val="28"/>
          <w:szCs w:val="28"/>
        </w:rPr>
        <w:t>икации расходов бюджетов на 2024 год  и на плановый период 2025 и 2026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F64AE3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B447D9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</w:t>
      </w:r>
      <w:r w:rsidR="00B239FA">
        <w:rPr>
          <w:rFonts w:ascii="Times New Roman" w:hAnsi="Times New Roman"/>
          <w:b/>
          <w:sz w:val="28"/>
          <w:szCs w:val="28"/>
        </w:rPr>
        <w:t xml:space="preserve">муниципальных органов </w:t>
      </w:r>
      <w:r w:rsidR="00A3610A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85A98" w:rsidRPr="00685A98" w:rsidRDefault="00685A98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85A98" w:rsidRDefault="00685A98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 w:rsidR="00B239FA">
        <w:rPr>
          <w:sz w:val="28"/>
          <w:szCs w:val="28"/>
        </w:rPr>
        <w:t xml:space="preserve">должностных окладов </w:t>
      </w:r>
      <w:r>
        <w:rPr>
          <w:sz w:val="28"/>
          <w:szCs w:val="28"/>
        </w:rPr>
        <w:t xml:space="preserve">технического персонала и ставок заработной платы обслуживающего персонала органов </w:t>
      </w:r>
      <w:r w:rsidR="00B239FA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</w:t>
      </w:r>
      <w:r w:rsidR="00A3610A">
        <w:rPr>
          <w:sz w:val="28"/>
          <w:szCs w:val="28"/>
        </w:rPr>
        <w:t>Отрад</w:t>
      </w:r>
      <w:r>
        <w:rPr>
          <w:sz w:val="28"/>
          <w:szCs w:val="28"/>
        </w:rPr>
        <w:t>овского сельского поселени</w:t>
      </w:r>
      <w:r w:rsidR="00B239FA">
        <w:rPr>
          <w:sz w:val="28"/>
          <w:szCs w:val="28"/>
        </w:rPr>
        <w:t>я индексируются с 1 октября 2024</w:t>
      </w:r>
      <w:r>
        <w:rPr>
          <w:sz w:val="28"/>
          <w:szCs w:val="28"/>
        </w:rPr>
        <w:t xml:space="preserve"> года на </w:t>
      </w:r>
      <w:r w:rsidR="00A20125">
        <w:rPr>
          <w:sz w:val="28"/>
          <w:szCs w:val="28"/>
        </w:rPr>
        <w:t>4,5</w:t>
      </w:r>
      <w:r>
        <w:rPr>
          <w:sz w:val="28"/>
          <w:szCs w:val="28"/>
        </w:rPr>
        <w:t xml:space="preserve"> </w:t>
      </w:r>
      <w:r w:rsidR="00602790">
        <w:rPr>
          <w:sz w:val="28"/>
          <w:szCs w:val="28"/>
        </w:rPr>
        <w:t>процента</w:t>
      </w:r>
      <w:r w:rsidR="00B239FA">
        <w:rPr>
          <w:sz w:val="28"/>
          <w:szCs w:val="28"/>
        </w:rPr>
        <w:t>, с 1 октября 2025</w:t>
      </w:r>
      <w:r>
        <w:rPr>
          <w:sz w:val="28"/>
          <w:szCs w:val="28"/>
        </w:rPr>
        <w:t xml:space="preserve"> года на 4</w:t>
      </w:r>
      <w:r w:rsidR="006C7108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B239FA">
        <w:rPr>
          <w:sz w:val="28"/>
          <w:szCs w:val="28"/>
        </w:rPr>
        <w:t>с 1 октября 2026</w:t>
      </w:r>
      <w:r w:rsidR="00602790">
        <w:rPr>
          <w:sz w:val="28"/>
          <w:szCs w:val="28"/>
        </w:rPr>
        <w:t xml:space="preserve"> года </w:t>
      </w:r>
      <w:proofErr w:type="gramStart"/>
      <w:r w:rsidR="00602790">
        <w:rPr>
          <w:sz w:val="28"/>
          <w:szCs w:val="28"/>
        </w:rPr>
        <w:t>на</w:t>
      </w:r>
      <w:proofErr w:type="gramEnd"/>
      <w:r w:rsidR="00602790">
        <w:rPr>
          <w:sz w:val="28"/>
          <w:szCs w:val="28"/>
        </w:rPr>
        <w:t xml:space="preserve"> 4</w:t>
      </w:r>
      <w:r w:rsidR="006C7108">
        <w:rPr>
          <w:sz w:val="28"/>
          <w:szCs w:val="28"/>
        </w:rPr>
        <w:t>,0</w:t>
      </w:r>
      <w:r w:rsidR="00602790">
        <w:rPr>
          <w:sz w:val="28"/>
          <w:szCs w:val="28"/>
        </w:rPr>
        <w:t xml:space="preserve"> процента.</w:t>
      </w:r>
    </w:p>
    <w:p w:rsidR="00602790" w:rsidRPr="00685A98" w:rsidRDefault="00602790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02790" w:rsidRDefault="00602790" w:rsidP="00B447D9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</w:t>
      </w:r>
      <w:r w:rsidR="00A3610A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02790" w:rsidRDefault="00602790" w:rsidP="00F64AE3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</w:t>
      </w:r>
      <w:r w:rsidR="00A3610A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 w:rsidR="006C7108">
        <w:rPr>
          <w:sz w:val="28"/>
          <w:szCs w:val="28"/>
        </w:rPr>
        <w:t xml:space="preserve"> индексируются с 1 октября 2024</w:t>
      </w:r>
      <w:r>
        <w:rPr>
          <w:sz w:val="28"/>
          <w:szCs w:val="28"/>
        </w:rPr>
        <w:t xml:space="preserve"> года на </w:t>
      </w:r>
      <w:r w:rsidR="006C7108">
        <w:rPr>
          <w:sz w:val="28"/>
          <w:szCs w:val="28"/>
        </w:rPr>
        <w:t>4,</w:t>
      </w:r>
      <w:r w:rsidR="00A20125">
        <w:rPr>
          <w:sz w:val="28"/>
          <w:szCs w:val="28"/>
        </w:rPr>
        <w:t>5</w:t>
      </w:r>
      <w:r>
        <w:rPr>
          <w:sz w:val="28"/>
          <w:szCs w:val="28"/>
        </w:rPr>
        <w:t xml:space="preserve"> процент</w:t>
      </w:r>
      <w:r w:rsidR="006C7108">
        <w:rPr>
          <w:sz w:val="28"/>
          <w:szCs w:val="28"/>
        </w:rPr>
        <w:t>а, с 1 октября 2025</w:t>
      </w:r>
      <w:r>
        <w:rPr>
          <w:sz w:val="28"/>
          <w:szCs w:val="28"/>
        </w:rPr>
        <w:t xml:space="preserve"> года</w:t>
      </w:r>
      <w:r w:rsidR="008F2376">
        <w:rPr>
          <w:sz w:val="28"/>
          <w:szCs w:val="28"/>
        </w:rPr>
        <w:t xml:space="preserve"> на 4</w:t>
      </w:r>
      <w:r w:rsidR="006C7108">
        <w:rPr>
          <w:sz w:val="28"/>
          <w:szCs w:val="28"/>
        </w:rPr>
        <w:t>,0</w:t>
      </w:r>
      <w:r w:rsidR="008F2376">
        <w:rPr>
          <w:sz w:val="28"/>
          <w:szCs w:val="28"/>
        </w:rPr>
        <w:t xml:space="preserve"> процента, с 1 октября 202</w:t>
      </w:r>
      <w:r w:rsidR="006C710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</w:t>
      </w:r>
      <w:r w:rsidR="006C7108">
        <w:rPr>
          <w:sz w:val="28"/>
          <w:szCs w:val="28"/>
        </w:rPr>
        <w:t>,0</w:t>
      </w:r>
      <w:r>
        <w:rPr>
          <w:sz w:val="28"/>
          <w:szCs w:val="28"/>
        </w:rPr>
        <w:t xml:space="preserve"> процента.</w:t>
      </w:r>
    </w:p>
    <w:p w:rsidR="00685A98" w:rsidRPr="00685A98" w:rsidRDefault="00685A98" w:rsidP="00F64AE3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B447D9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 w:rsidR="00A3610A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 xml:space="preserve">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F64AE3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A3610A">
        <w:rPr>
          <w:bCs/>
          <w:snapToGrid w:val="0"/>
          <w:sz w:val="28"/>
          <w:szCs w:val="28"/>
        </w:rPr>
        <w:t>Отрад</w:t>
      </w:r>
      <w:r w:rsidR="00870AA1">
        <w:rPr>
          <w:bCs/>
          <w:snapToGrid w:val="0"/>
          <w:sz w:val="28"/>
          <w:szCs w:val="28"/>
        </w:rPr>
        <w:t xml:space="preserve">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870AA1">
        <w:rPr>
          <w:snapToGrid w:val="0"/>
          <w:sz w:val="28"/>
          <w:szCs w:val="28"/>
        </w:rPr>
        <w:t>4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870AA1">
        <w:rPr>
          <w:snapToGrid w:val="0"/>
          <w:sz w:val="28"/>
          <w:szCs w:val="28"/>
        </w:rPr>
        <w:t>5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870AA1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F64AE3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B447D9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F64AE3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F64AE3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</w:t>
      </w:r>
      <w:r w:rsidR="00A3610A">
        <w:rPr>
          <w:snapToGrid w:val="0"/>
          <w:sz w:val="28"/>
          <w:szCs w:val="28"/>
        </w:rPr>
        <w:t>Отрад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70AA1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70AA1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и 202</w:t>
      </w:r>
      <w:r w:rsidR="00870AA1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F64AE3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F64AE3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B447D9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A3610A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F64AE3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6B7A8D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F56B7D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6B7A8D">
        <w:rPr>
          <w:sz w:val="28"/>
          <w:szCs w:val="28"/>
        </w:rPr>
        <w:t>5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F56B7D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6B7A8D">
        <w:rPr>
          <w:sz w:val="28"/>
          <w:szCs w:val="28"/>
        </w:rPr>
        <w:t>6</w:t>
      </w:r>
      <w:r w:rsidRPr="008065C1">
        <w:rPr>
          <w:sz w:val="28"/>
          <w:szCs w:val="28"/>
        </w:rPr>
        <w:t xml:space="preserve"> год в сумме </w:t>
      </w:r>
      <w:r w:rsidR="00F56B7D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E2021B" w:rsidRDefault="00E2021B" w:rsidP="00E2021B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Статья 9. Муниципальные внутренние заимствования Отрадовского сельского поселения на 2024 год и плановый период 2025 и 2026 годов</w:t>
      </w:r>
    </w:p>
    <w:p w:rsidR="00E2021B" w:rsidRDefault="00E2021B" w:rsidP="00E2021B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E2021B" w:rsidRDefault="00E2021B" w:rsidP="00E2021B">
      <w:pPr>
        <w:pStyle w:val="20"/>
        <w:ind w:firstLine="720"/>
        <w:jc w:val="both"/>
      </w:pPr>
      <w:r>
        <w:t xml:space="preserve">1. Утвердить Программу муниципальных  внутренних заимствований Отрадовского сельского поселения на 2024 год и на плановый период 2025 и 2026 годов согласно приложению 10 к настоящему решению. </w:t>
      </w:r>
    </w:p>
    <w:p w:rsidR="00E2021B" w:rsidRPr="003763C2" w:rsidRDefault="00E2021B" w:rsidP="00E2021B">
      <w:pPr>
        <w:pStyle w:val="20"/>
        <w:ind w:firstLine="720"/>
        <w:jc w:val="both"/>
        <w:rPr>
          <w:b/>
          <w:szCs w:val="28"/>
        </w:rPr>
      </w:pPr>
      <w:r>
        <w:t xml:space="preserve">2. </w:t>
      </w:r>
      <w:proofErr w:type="gramStart"/>
      <w:r>
        <w:t>Администрация Отрадовского сельского поселения вправе привлекать заемные средства в соответствии с Программой муниципальных внутренних заимствований Отрадовского сельского поселения  на 2024 год и на плановый период 2025 и 2026 годов с учетом верхнего предела государственного внутреннего долга Отрадовского сельского поселения на 1 января 2025 года, 1 января 2026 года и 1 января 2027 года.</w:t>
      </w:r>
      <w:proofErr w:type="gramEnd"/>
    </w:p>
    <w:p w:rsidR="00FB26B2" w:rsidRDefault="00FB26B2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E2021B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A3610A">
        <w:rPr>
          <w:b/>
          <w:sz w:val="28"/>
          <w:szCs w:val="28"/>
        </w:rPr>
        <w:t>Отрад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804A77">
        <w:rPr>
          <w:b/>
          <w:sz w:val="28"/>
          <w:szCs w:val="28"/>
        </w:rPr>
        <w:t>4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4A77">
        <w:rPr>
          <w:iCs/>
          <w:sz w:val="28"/>
          <w:szCs w:val="28"/>
        </w:rPr>
        <w:t>ые по состоянию на 1 января 2024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</w:t>
      </w:r>
      <w:r w:rsidR="00A3610A">
        <w:rPr>
          <w:iCs/>
          <w:sz w:val="28"/>
          <w:szCs w:val="28"/>
        </w:rPr>
        <w:t>Отрад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804A77">
        <w:rPr>
          <w:iCs/>
          <w:sz w:val="28"/>
          <w:szCs w:val="28"/>
        </w:rPr>
        <w:t>4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lastRenderedPageBreak/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A3610A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от </w:t>
      </w:r>
      <w:r w:rsidR="005C0A3A">
        <w:rPr>
          <w:iCs/>
          <w:sz w:val="28"/>
          <w:szCs w:val="28"/>
        </w:rPr>
        <w:t>29</w:t>
      </w:r>
      <w:r w:rsidRPr="00B64F37">
        <w:rPr>
          <w:iCs/>
          <w:sz w:val="28"/>
          <w:szCs w:val="28"/>
        </w:rPr>
        <w:t xml:space="preserve"> </w:t>
      </w:r>
      <w:r w:rsidR="00E30C2A">
        <w:rPr>
          <w:iCs/>
          <w:sz w:val="28"/>
          <w:szCs w:val="28"/>
        </w:rPr>
        <w:t>ноября</w:t>
      </w:r>
      <w:r w:rsidR="00B64F37" w:rsidRPr="00B64F37">
        <w:rPr>
          <w:iCs/>
          <w:sz w:val="28"/>
          <w:szCs w:val="28"/>
        </w:rPr>
        <w:t xml:space="preserve"> 2021 года № </w:t>
      </w:r>
      <w:r w:rsidR="005C0A3A">
        <w:rPr>
          <w:iCs/>
          <w:sz w:val="28"/>
          <w:szCs w:val="28"/>
        </w:rPr>
        <w:t>9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proofErr w:type="spellStart"/>
      <w:r w:rsidR="00A3610A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>овском</w:t>
      </w:r>
      <w:proofErr w:type="spellEnd"/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804A77">
        <w:rPr>
          <w:iCs/>
          <w:sz w:val="28"/>
          <w:szCs w:val="28"/>
        </w:rPr>
        <w:t>4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A3610A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A3610A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A3610A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A3610A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A3610A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</w:t>
      </w:r>
      <w:r w:rsidR="00A3610A">
        <w:rPr>
          <w:iCs/>
          <w:sz w:val="28"/>
          <w:szCs w:val="28"/>
        </w:rPr>
        <w:t>Отрад</w:t>
      </w:r>
      <w:r w:rsidR="00BE63D5">
        <w:rPr>
          <w:iCs/>
          <w:sz w:val="28"/>
          <w:szCs w:val="28"/>
        </w:rPr>
        <w:t>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A3610A">
        <w:rPr>
          <w:iCs/>
          <w:sz w:val="28"/>
          <w:szCs w:val="28"/>
        </w:rPr>
        <w:t>Отрад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A3610A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A3610A">
        <w:rPr>
          <w:iCs/>
          <w:sz w:val="28"/>
          <w:szCs w:val="28"/>
        </w:rPr>
        <w:t>Отрад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A3610A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E2021B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bookmarkStart w:id="1" w:name="_GoBack"/>
      <w:bookmarkEnd w:id="1"/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902177">
        <w:rPr>
          <w:snapToGrid w:val="0"/>
          <w:sz w:val="28"/>
          <w:szCs w:val="28"/>
        </w:rPr>
        <w:t>4 года.</w:t>
      </w:r>
    </w:p>
    <w:p w:rsidR="00902177" w:rsidRDefault="00902177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A3610A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</w:r>
      <w:r w:rsidR="00F56B7D">
        <w:rPr>
          <w:sz w:val="28"/>
          <w:szCs w:val="28"/>
        </w:rPr>
        <w:t>Ж.А. Котова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902177" w:rsidRDefault="00902177" w:rsidP="00F462CC">
      <w:pPr>
        <w:jc w:val="both"/>
        <w:rPr>
          <w:sz w:val="28"/>
          <w:szCs w:val="28"/>
        </w:rPr>
      </w:pPr>
    </w:p>
    <w:p w:rsidR="00902177" w:rsidRDefault="00902177" w:rsidP="00F462CC">
      <w:pPr>
        <w:jc w:val="both"/>
        <w:rPr>
          <w:sz w:val="28"/>
          <w:szCs w:val="28"/>
        </w:rPr>
      </w:pPr>
    </w:p>
    <w:p w:rsidR="00902177" w:rsidRDefault="00902177" w:rsidP="00F462CC">
      <w:pPr>
        <w:jc w:val="both"/>
        <w:rPr>
          <w:sz w:val="28"/>
          <w:szCs w:val="28"/>
        </w:rPr>
      </w:pPr>
    </w:p>
    <w:p w:rsidR="00902177" w:rsidRDefault="00902177" w:rsidP="00F462CC">
      <w:pPr>
        <w:jc w:val="both"/>
        <w:rPr>
          <w:sz w:val="28"/>
          <w:szCs w:val="28"/>
        </w:rPr>
      </w:pPr>
    </w:p>
    <w:p w:rsidR="00902177" w:rsidRDefault="00902177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2621D3" w:rsidRDefault="002621D3" w:rsidP="003E335F"/>
    <w:sectPr w:rsidR="002621D3" w:rsidSect="00BB3B1B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62A3"/>
    <w:rsid w:val="00002657"/>
    <w:rsid w:val="00011EC7"/>
    <w:rsid w:val="00014FF2"/>
    <w:rsid w:val="00017EA0"/>
    <w:rsid w:val="00025123"/>
    <w:rsid w:val="00040B22"/>
    <w:rsid w:val="0005467D"/>
    <w:rsid w:val="00056FFE"/>
    <w:rsid w:val="000708BF"/>
    <w:rsid w:val="0007340D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1F0DD6"/>
    <w:rsid w:val="0021123D"/>
    <w:rsid w:val="0022543E"/>
    <w:rsid w:val="002528FC"/>
    <w:rsid w:val="002544B2"/>
    <w:rsid w:val="002621D3"/>
    <w:rsid w:val="002672BF"/>
    <w:rsid w:val="00267F57"/>
    <w:rsid w:val="00284BBB"/>
    <w:rsid w:val="002A478F"/>
    <w:rsid w:val="002D25B3"/>
    <w:rsid w:val="002D347D"/>
    <w:rsid w:val="002F43D2"/>
    <w:rsid w:val="00311908"/>
    <w:rsid w:val="00342EC7"/>
    <w:rsid w:val="00365710"/>
    <w:rsid w:val="00382C10"/>
    <w:rsid w:val="003A6D71"/>
    <w:rsid w:val="003B7CFB"/>
    <w:rsid w:val="003D3C17"/>
    <w:rsid w:val="003E335F"/>
    <w:rsid w:val="00400C51"/>
    <w:rsid w:val="00444C78"/>
    <w:rsid w:val="00446572"/>
    <w:rsid w:val="00461E6F"/>
    <w:rsid w:val="004A1B81"/>
    <w:rsid w:val="004B17D5"/>
    <w:rsid w:val="004C25D0"/>
    <w:rsid w:val="004C6F48"/>
    <w:rsid w:val="004D5F68"/>
    <w:rsid w:val="004D79AC"/>
    <w:rsid w:val="005316A2"/>
    <w:rsid w:val="005322D4"/>
    <w:rsid w:val="005419DF"/>
    <w:rsid w:val="00555273"/>
    <w:rsid w:val="00575C06"/>
    <w:rsid w:val="00597601"/>
    <w:rsid w:val="005A25D9"/>
    <w:rsid w:val="005C0A3A"/>
    <w:rsid w:val="005C22E7"/>
    <w:rsid w:val="005D5B6A"/>
    <w:rsid w:val="005F44AE"/>
    <w:rsid w:val="005F62A9"/>
    <w:rsid w:val="00602790"/>
    <w:rsid w:val="00612F66"/>
    <w:rsid w:val="00617D9C"/>
    <w:rsid w:val="00655452"/>
    <w:rsid w:val="0066084C"/>
    <w:rsid w:val="00664738"/>
    <w:rsid w:val="00666F38"/>
    <w:rsid w:val="00670657"/>
    <w:rsid w:val="0068052C"/>
    <w:rsid w:val="00684EFD"/>
    <w:rsid w:val="00685085"/>
    <w:rsid w:val="00685A98"/>
    <w:rsid w:val="006931AD"/>
    <w:rsid w:val="006B1D34"/>
    <w:rsid w:val="006B2339"/>
    <w:rsid w:val="006B2831"/>
    <w:rsid w:val="006B7A8D"/>
    <w:rsid w:val="006C7108"/>
    <w:rsid w:val="006D65C0"/>
    <w:rsid w:val="006E2032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B57ED"/>
    <w:rsid w:val="007C58E3"/>
    <w:rsid w:val="007C7C38"/>
    <w:rsid w:val="007E7E01"/>
    <w:rsid w:val="008015FA"/>
    <w:rsid w:val="00801C9E"/>
    <w:rsid w:val="00804A77"/>
    <w:rsid w:val="008065C1"/>
    <w:rsid w:val="008357A8"/>
    <w:rsid w:val="00842DD0"/>
    <w:rsid w:val="00850D37"/>
    <w:rsid w:val="00870AA1"/>
    <w:rsid w:val="00881530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7494"/>
    <w:rsid w:val="00941C0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20125"/>
    <w:rsid w:val="00A20DE8"/>
    <w:rsid w:val="00A211C0"/>
    <w:rsid w:val="00A3610A"/>
    <w:rsid w:val="00A4058C"/>
    <w:rsid w:val="00A40D45"/>
    <w:rsid w:val="00A44A5B"/>
    <w:rsid w:val="00A543AA"/>
    <w:rsid w:val="00A714E9"/>
    <w:rsid w:val="00A71503"/>
    <w:rsid w:val="00A86191"/>
    <w:rsid w:val="00A93F1B"/>
    <w:rsid w:val="00AA22F0"/>
    <w:rsid w:val="00AB2463"/>
    <w:rsid w:val="00AB692B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B3B1B"/>
    <w:rsid w:val="00BC1CCA"/>
    <w:rsid w:val="00BC7AC2"/>
    <w:rsid w:val="00BD3CFF"/>
    <w:rsid w:val="00BE5799"/>
    <w:rsid w:val="00BE63D5"/>
    <w:rsid w:val="00C02DBE"/>
    <w:rsid w:val="00C06481"/>
    <w:rsid w:val="00C07A39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190D"/>
    <w:rsid w:val="00D668AE"/>
    <w:rsid w:val="00D85A5A"/>
    <w:rsid w:val="00D8691C"/>
    <w:rsid w:val="00D93BF4"/>
    <w:rsid w:val="00DF1CFC"/>
    <w:rsid w:val="00DF598F"/>
    <w:rsid w:val="00E06629"/>
    <w:rsid w:val="00E2021B"/>
    <w:rsid w:val="00E23340"/>
    <w:rsid w:val="00E30C2A"/>
    <w:rsid w:val="00E317EC"/>
    <w:rsid w:val="00E359A9"/>
    <w:rsid w:val="00E375BA"/>
    <w:rsid w:val="00E43491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41F4"/>
    <w:rsid w:val="00EF6EFE"/>
    <w:rsid w:val="00F14C6B"/>
    <w:rsid w:val="00F1667C"/>
    <w:rsid w:val="00F46086"/>
    <w:rsid w:val="00F462CC"/>
    <w:rsid w:val="00F56B7D"/>
    <w:rsid w:val="00F64AE3"/>
    <w:rsid w:val="00F81052"/>
    <w:rsid w:val="00F81B64"/>
    <w:rsid w:val="00F82CCD"/>
    <w:rsid w:val="00F862A3"/>
    <w:rsid w:val="00FA237B"/>
    <w:rsid w:val="00FB26B2"/>
    <w:rsid w:val="00FB74CF"/>
    <w:rsid w:val="00FD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60C0B-D68C-4198-B321-C7CB9223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6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181</cp:revision>
  <cp:lastPrinted>2024-01-12T11:35:00Z</cp:lastPrinted>
  <dcterms:created xsi:type="dcterms:W3CDTF">2019-02-27T16:27:00Z</dcterms:created>
  <dcterms:modified xsi:type="dcterms:W3CDTF">2024-01-12T11:48:00Z</dcterms:modified>
</cp:coreProperties>
</file>